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540"/>
        <w:tblW w:w="1116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330"/>
        <w:gridCol w:w="6570"/>
      </w:tblGrid>
      <w:tr w:rsidR="001F2922" w:rsidRPr="003B719A" w14:paraId="2157D3DA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A2F4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410D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Reason Code 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A2F4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C73E6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Reason Code Text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A2F41" w:themeFill="accent1" w:themeFillShade="80"/>
          </w:tcPr>
          <w:p w14:paraId="42F73923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Explanation </w:t>
            </w:r>
          </w:p>
        </w:tc>
      </w:tr>
      <w:tr w:rsidR="001F2922" w:rsidRPr="003B719A" w14:paraId="223DECA0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70765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VR01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3862F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Delivery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ate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hange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E8F8068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a revised delivery date</w:t>
            </w:r>
          </w:p>
        </w:tc>
      </w:tr>
      <w:tr w:rsidR="001F2922" w:rsidRPr="003B719A" w14:paraId="228C41C0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7D9B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VR02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8817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Duty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Free Entry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equest 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4B79998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Request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 d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ut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y-f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ree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ntry</w:t>
            </w:r>
          </w:p>
        </w:tc>
      </w:tr>
      <w:tr w:rsidR="001F2922" w:rsidRPr="003B719A" w14:paraId="79F29760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1AF1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VR03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9898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Free Issues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203E199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Request a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ree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ssue CLIN be added</w:t>
            </w:r>
          </w:p>
        </w:tc>
      </w:tr>
      <w:tr w:rsidR="001F2922" w:rsidRPr="003B719A" w14:paraId="2155211E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342F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VR04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E816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Price Change and Mistakes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6D054E2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Request a price change, or to notify of a mistake made in the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id</w:t>
            </w:r>
          </w:p>
        </w:tc>
      </w:tr>
      <w:tr w:rsidR="001F2922" w:rsidRPr="003B719A" w14:paraId="6BBB0759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4C85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VR05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8753E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Economic Price Adjustments and Redeterminations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9686B8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an economic price change per FAR 52.216-2, 52.216-3, 52.216-4, 52.216-5, or 52.216-6</w:t>
            </w:r>
          </w:p>
        </w:tc>
      </w:tr>
      <w:tr w:rsidR="001F2922" w:rsidRPr="003B719A" w14:paraId="43187ED5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DE9E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VR06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FB7C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Quantity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hange or Variation in QTY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hange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D01A4B4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a change in quantity or the allowable Variation in Quantity (VIQ)</w:t>
            </w:r>
          </w:p>
        </w:tc>
      </w:tr>
      <w:tr w:rsidR="001F2922" w:rsidRPr="003B719A" w14:paraId="742AF481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8B85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VR07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3347F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Unit of Issue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hange 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B61DB67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a</w:t>
            </w:r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change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in a unit of issue</w:t>
            </w:r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, i.e. each, inches, feet, roll, yard, package, etc.</w:t>
            </w:r>
          </w:p>
        </w:tc>
      </w:tr>
      <w:tr w:rsidR="001F2922" w:rsidRPr="003B719A" w14:paraId="3EB4FE95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2DCE5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VR08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1038D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Vendor Requested Cancellation 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5C20134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Request a full cancellation of the award.  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(Note: Approximately 90% of these requests are completed </w:t>
            </w:r>
            <w:r w:rsidRPr="00AE0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systematically</w:t>
            </w:r>
            <w:r w:rsidRPr="00AE0165" w:rsidDel="00AE0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by the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robotic process automation 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BOT based on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endor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ancellation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ptimization criteria.)</w:t>
            </w:r>
          </w:p>
        </w:tc>
      </w:tr>
      <w:tr w:rsidR="001F2922" w:rsidRPr="003B719A" w14:paraId="2C499FDF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77A0A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VR09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1984B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Packaging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hange 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larification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FAC33BD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Request a change in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</w:t>
            </w: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ackaging, including specifications or packaging location</w:t>
            </w:r>
          </w:p>
        </w:tc>
      </w:tr>
      <w:tr w:rsidR="001F2922" w:rsidRPr="003B719A" w14:paraId="571BEF85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6E90F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VR10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79D06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Place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erformance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hange 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A3FA7F9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a change in the place of performance</w:t>
            </w:r>
          </w:p>
        </w:tc>
      </w:tr>
      <w:tr w:rsidR="001F2922" w:rsidRPr="003B719A" w14:paraId="704578E4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A904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VR11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E748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Other Vendor Request 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8556D0E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for other reason not otherwise listed</w:t>
            </w:r>
          </w:p>
        </w:tc>
      </w:tr>
      <w:tr w:rsidR="001F2922" w:rsidRPr="003B719A" w14:paraId="5CF2369C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BB59F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VR12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352BA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Payment Issues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7798BBB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assistance with an invoice or payment</w:t>
            </w:r>
          </w:p>
        </w:tc>
      </w:tr>
      <w:tr w:rsidR="001F2922" w:rsidRPr="003B719A" w14:paraId="71526A90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5E8EB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VR13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6EF0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Tooling Request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E5DD8C8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government-furnished tooling or funding to fabricate tooling</w:t>
            </w:r>
          </w:p>
        </w:tc>
      </w:tr>
      <w:tr w:rsidR="001F2922" w:rsidRPr="003B719A" w14:paraId="3E571C7C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F0489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VR14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DB6BC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Transportation Issues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38848A1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clarification or change in transportation</w:t>
            </w:r>
          </w:p>
        </w:tc>
      </w:tr>
      <w:tr w:rsidR="001F2922" w:rsidRPr="003B719A" w14:paraId="63C5827E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C8C47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VR15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E415B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Request for Variance (from NIIN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echnical Data)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AAE176C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File a request for variance (usually requires a DD Form 1694)</w:t>
            </w:r>
          </w:p>
        </w:tc>
      </w:tr>
      <w:tr w:rsidR="001F2922" w:rsidRPr="003B719A" w14:paraId="56B43705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C0A12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VR16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B1666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First Article Test (Gov or Ctr) Inquiry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9E73A4C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the status of the first article test</w:t>
            </w:r>
          </w:p>
        </w:tc>
      </w:tr>
      <w:tr w:rsidR="001F2922" w:rsidRPr="003B719A" w14:paraId="748E2E4A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FAA9C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VR17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FCD0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Production Lot Test Inquiry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25F7EBF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the status of the production lot test</w:t>
            </w:r>
          </w:p>
        </w:tc>
      </w:tr>
      <w:tr w:rsidR="001F2922" w:rsidRPr="003B719A" w14:paraId="1E2821A9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C2F9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VR18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E881F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Technical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ata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</w:t>
            </w:r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ackage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</w:t>
            </w:r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equest &amp;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</w:t>
            </w:r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larification of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rawings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9C8F9E9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Request technical data, drawings,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cF</w:t>
            </w:r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older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</w:t>
            </w:r>
            <w:proofErr w:type="spellEnd"/>
            <w:r w:rsidRPr="00686A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access, etc.</w:t>
            </w:r>
          </w:p>
        </w:tc>
      </w:tr>
      <w:tr w:rsidR="001F2922" w:rsidRPr="003B719A" w14:paraId="40009998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04D9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VR19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B202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Change Administration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ffice or Inspection/Acceptance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2479A8A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a change in administration office or inspection/acceptance</w:t>
            </w:r>
          </w:p>
        </w:tc>
      </w:tr>
      <w:tr w:rsidR="001F2922" w:rsidRPr="003B719A" w14:paraId="15DA67E8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20A0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VR20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941C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Addition of Non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Recurring Expenses 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7C7C4ED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addition of non-recurring expenses</w:t>
            </w:r>
          </w:p>
        </w:tc>
      </w:tr>
      <w:tr w:rsidR="001F2922" w:rsidRPr="003B719A" w14:paraId="18050DA2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DE68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VR21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45A6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Part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umber 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evision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 xml:space="preserve">hange 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409D389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Request approval of a change in part number or revision </w:t>
            </w:r>
          </w:p>
        </w:tc>
      </w:tr>
      <w:tr w:rsidR="001F2922" w:rsidRPr="003B719A" w14:paraId="007F77C9" w14:textId="77777777" w:rsidTr="00B947C0"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B1AF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VR22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3208" w14:textId="77777777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B719A">
              <w:rPr>
                <w:rFonts w:asciiTheme="minorHAnsi" w:hAnsiTheme="minorHAnsi" w:cstheme="minorHAnsi"/>
                <w:sz w:val="20"/>
                <w:szCs w:val="20"/>
              </w:rPr>
              <w:t>Modification</w:t>
            </w:r>
          </w:p>
        </w:tc>
        <w:tc>
          <w:tcPr>
            <w:tcW w:w="65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28D443D" w14:textId="45D5AB10" w:rsidR="001F2922" w:rsidRPr="003B719A" w:rsidRDefault="001F2922" w:rsidP="00B947C0">
            <w:pPr>
              <w:spacing w:before="0" w:after="0"/>
              <w:ind w:left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Request a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formal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modification not otherwise listed</w:t>
            </w:r>
          </w:p>
        </w:tc>
      </w:tr>
    </w:tbl>
    <w:p w14:paraId="34B576BD" w14:textId="4F2803AC" w:rsidR="001F2922" w:rsidRDefault="001F2922" w:rsidP="001F29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Updated </w:t>
      </w:r>
      <w:r w:rsidRPr="001F2922">
        <w:rPr>
          <w:b/>
          <w:bCs/>
          <w:u w:val="single"/>
        </w:rPr>
        <w:t>Post Award Request (PAR)</w:t>
      </w:r>
      <w:r>
        <w:rPr>
          <w:b/>
          <w:bCs/>
          <w:u w:val="single"/>
        </w:rPr>
        <w:t xml:space="preserve"> </w:t>
      </w:r>
      <w:r w:rsidRPr="001412B3">
        <w:rPr>
          <w:b/>
          <w:bCs/>
          <w:u w:val="single"/>
        </w:rPr>
        <w:t xml:space="preserve">reason codes and definitions </w:t>
      </w:r>
      <w:r>
        <w:rPr>
          <w:b/>
          <w:bCs/>
          <w:u w:val="single"/>
        </w:rPr>
        <w:t>for Vendor Requests (VR)</w:t>
      </w:r>
    </w:p>
    <w:p w14:paraId="649ADFC7" w14:textId="77777777" w:rsidR="001F2922" w:rsidRPr="001412B3" w:rsidRDefault="001F2922" w:rsidP="001F2922">
      <w:pPr>
        <w:jc w:val="center"/>
        <w:rPr>
          <w:b/>
          <w:bCs/>
          <w:u w:val="single"/>
        </w:rPr>
      </w:pPr>
    </w:p>
    <w:p w14:paraId="6859F52A" w14:textId="77777777" w:rsidR="003B3068" w:rsidRDefault="003B3068" w:rsidP="001F2922">
      <w:pPr>
        <w:jc w:val="center"/>
      </w:pPr>
    </w:p>
    <w:sectPr w:rsidR="003B3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22"/>
    <w:rsid w:val="001F2922"/>
    <w:rsid w:val="003B3068"/>
    <w:rsid w:val="00E4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5A05"/>
  <w15:chartTrackingRefBased/>
  <w15:docId w15:val="{BA0879C6-E788-4BC1-B04E-AE36CBEA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- EBS Paragraph"/>
    <w:qFormat/>
    <w:rsid w:val="001F2922"/>
    <w:pPr>
      <w:spacing w:before="240" w:after="240" w:line="240" w:lineRule="auto"/>
      <w:ind w:left="720"/>
    </w:pPr>
    <w:rPr>
      <w:rFonts w:ascii="Times New Roman" w:hAnsi="Times New Roman"/>
      <w:kern w:val="0"/>
      <w:sz w:val="23"/>
      <w:szCs w:val="2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922"/>
    <w:pPr>
      <w:keepNext/>
      <w:keepLines/>
      <w:spacing w:before="360" w:after="80" w:line="259" w:lineRule="auto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922"/>
    <w:pPr>
      <w:keepNext/>
      <w:keepLines/>
      <w:spacing w:before="160" w:after="80" w:line="259" w:lineRule="auto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922"/>
    <w:pPr>
      <w:keepNext/>
      <w:keepLines/>
      <w:spacing w:before="160" w:after="80" w:line="259" w:lineRule="auto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922"/>
    <w:pPr>
      <w:keepNext/>
      <w:keepLines/>
      <w:spacing w:before="80" w:after="40" w:line="259" w:lineRule="auto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922"/>
    <w:pPr>
      <w:keepNext/>
      <w:keepLines/>
      <w:spacing w:before="80" w:after="40" w:line="259" w:lineRule="auto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922"/>
    <w:pPr>
      <w:keepNext/>
      <w:keepLines/>
      <w:spacing w:before="40" w:after="0" w:line="259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922"/>
    <w:pPr>
      <w:keepNext/>
      <w:keepLines/>
      <w:spacing w:before="40" w:after="0" w:line="259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922"/>
    <w:pPr>
      <w:keepNext/>
      <w:keepLines/>
      <w:spacing w:before="0" w:after="0" w:line="259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922"/>
    <w:pPr>
      <w:keepNext/>
      <w:keepLines/>
      <w:spacing w:before="0" w:after="0" w:line="259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922"/>
    <w:pPr>
      <w:spacing w:before="0" w:after="8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922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2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922"/>
    <w:pPr>
      <w:spacing w:before="160" w:after="160" w:line="259" w:lineRule="auto"/>
      <w:ind w:left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2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922"/>
    <w:pPr>
      <w:spacing w:before="0" w:after="160" w:line="259" w:lineRule="auto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2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1982</Characters>
  <Application>Microsoft Office Word</Application>
  <DocSecurity>0</DocSecurity>
  <Lines>16</Lines>
  <Paragraphs>4</Paragraphs>
  <ScaleCrop>false</ScaleCrop>
  <Company>Defense Logistics Agency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Scott A CIV DLA LAND AND MARITIME (USA)</dc:creator>
  <cp:keywords/>
  <dc:description/>
  <cp:lastModifiedBy>Ball, Scott A CIV DLA LAND AND MARITIME (USA)</cp:lastModifiedBy>
  <cp:revision>1</cp:revision>
  <dcterms:created xsi:type="dcterms:W3CDTF">2024-01-23T14:29:00Z</dcterms:created>
  <dcterms:modified xsi:type="dcterms:W3CDTF">2024-01-23T14:34:00Z</dcterms:modified>
</cp:coreProperties>
</file>